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C0CF0" w14:textId="7777777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AF3D47" w:rsidRPr="006E6B40">
        <w:rPr>
          <w:sz w:val="32"/>
          <w:szCs w:val="32"/>
        </w:rPr>
        <w:t>17</w:t>
      </w:r>
      <w:r w:rsidR="00AF3D47">
        <w:rPr>
          <w:sz w:val="32"/>
          <w:szCs w:val="32"/>
        </w:rPr>
        <w:t>13630</w:t>
      </w:r>
    </w:p>
    <w:p w14:paraId="6F794959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>
        <w:t xml:space="preserve">October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1AFFC668" w14:textId="77777777" w:rsidR="00E90E49" w:rsidRPr="00C707E1" w:rsidRDefault="00E90E49" w:rsidP="00311702">
      <w:pPr>
        <w:pStyle w:val="3GPPHeader"/>
        <w:rPr>
          <w:sz w:val="22"/>
          <w:szCs w:val="22"/>
        </w:rPr>
      </w:pPr>
      <w:r w:rsidRPr="00C707E1">
        <w:rPr>
          <w:sz w:val="22"/>
          <w:szCs w:val="22"/>
        </w:rPr>
        <w:t>Agenda Item:</w:t>
      </w:r>
      <w:r w:rsidRPr="00C707E1">
        <w:rPr>
          <w:sz w:val="22"/>
          <w:szCs w:val="22"/>
        </w:rPr>
        <w:tab/>
      </w:r>
      <w:r w:rsidR="00AF3D47" w:rsidRPr="00C707E1">
        <w:rPr>
          <w:sz w:val="22"/>
          <w:szCs w:val="22"/>
        </w:rPr>
        <w:t>10.4.1.1</w:t>
      </w:r>
    </w:p>
    <w:p w14:paraId="616B4CF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C707E1">
        <w:rPr>
          <w:sz w:val="22"/>
          <w:szCs w:val="22"/>
        </w:rPr>
        <w:t xml:space="preserve"> (Rapporteur) </w:t>
      </w:r>
    </w:p>
    <w:p w14:paraId="6C754B24" w14:textId="77777777" w:rsidR="00AF3D47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F3D47" w:rsidRPr="00AF3D47">
        <w:rPr>
          <w:sz w:val="22"/>
          <w:szCs w:val="22"/>
        </w:rPr>
        <w:t xml:space="preserve">TS 38.331 Open Issues </w:t>
      </w:r>
    </w:p>
    <w:p w14:paraId="6AD09DFC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707E1" w:rsidRPr="00C707E1">
        <w:rPr>
          <w:sz w:val="22"/>
          <w:szCs w:val="22"/>
        </w:rPr>
        <w:t>Information</w:t>
      </w:r>
    </w:p>
    <w:p w14:paraId="6049BAC4" w14:textId="77777777" w:rsidR="00C24345" w:rsidRDefault="00E90E49" w:rsidP="00A2052C">
      <w:pPr>
        <w:pStyle w:val="Heading1"/>
      </w:pPr>
      <w:r w:rsidRPr="00CE0424">
        <w:t>Introduction</w:t>
      </w:r>
    </w:p>
    <w:p w14:paraId="078ED28A" w14:textId="4527AC22" w:rsidR="00AF3D47" w:rsidRDefault="00AF3D47" w:rsidP="00AF3D47">
      <w:pPr>
        <w:pStyle w:val="BodyText"/>
      </w:pPr>
      <w:r>
        <w:t xml:space="preserve">This document contains a list of </w:t>
      </w:r>
      <w:proofErr w:type="gramStart"/>
      <w:r>
        <w:t>TS</w:t>
      </w:r>
      <w:proofErr w:type="gramEnd"/>
      <w:r>
        <w:t xml:space="preserve"> 38.331 [1] open issues</w:t>
      </w:r>
      <w:r w:rsidR="00216C65">
        <w:t xml:space="preserve"> for EN-DC completion</w:t>
      </w:r>
      <w:r>
        <w:t>.</w:t>
      </w:r>
    </w:p>
    <w:p w14:paraId="0D2FA9BD" w14:textId="77777777" w:rsidR="00A2052C" w:rsidRPr="00A2052C" w:rsidRDefault="00AF3D47" w:rsidP="00AF3D47">
      <w:pPr>
        <w:pStyle w:val="BodyText"/>
      </w:pPr>
      <w:r>
        <w:t xml:space="preserve">The intention is to give an overview of the </w:t>
      </w:r>
      <w:r w:rsidR="00C707E1">
        <w:t>major</w:t>
      </w:r>
      <w:r>
        <w:t xml:space="preserve"> open </w:t>
      </w:r>
      <w:r w:rsidR="00C707E1">
        <w:t>issues</w:t>
      </w:r>
      <w:r>
        <w:t>, not to list all FFSs in [1]</w:t>
      </w:r>
    </w:p>
    <w:p w14:paraId="788F7493" w14:textId="77777777" w:rsidR="004000E8" w:rsidRDefault="00C707E1" w:rsidP="00CE0424">
      <w:pPr>
        <w:pStyle w:val="Heading1"/>
      </w:pPr>
      <w:r>
        <w:t>Open issues</w:t>
      </w:r>
    </w:p>
    <w:p w14:paraId="4BBA073C" w14:textId="459AF903" w:rsidR="00CE5141" w:rsidRPr="00CE5141" w:rsidRDefault="006034F2" w:rsidP="00081975">
      <w:r>
        <w:t>Major</w:t>
      </w:r>
      <w:r w:rsidR="00CE5141" w:rsidRPr="00CE5141">
        <w:t xml:space="preserve"> open </w:t>
      </w:r>
      <w:r w:rsidR="00081975">
        <w:t>issues</w:t>
      </w:r>
      <w:r w:rsidR="00216C65">
        <w:t xml:space="preserve"> in TS 38.331 [1]</w:t>
      </w:r>
      <w:r w:rsidR="00081975">
        <w:t>:</w:t>
      </w:r>
    </w:p>
    <w:p w14:paraId="3AB46A94" w14:textId="77777777" w:rsidR="00CE5141" w:rsidRPr="00CE5141" w:rsidRDefault="00CE5141" w:rsidP="00081975">
      <w:pPr>
        <w:pStyle w:val="ListParagraph"/>
        <w:numPr>
          <w:ilvl w:val="0"/>
          <w:numId w:val="16"/>
        </w:numPr>
      </w:pPr>
      <w:r w:rsidRPr="00CE5141">
        <w:t>UE capabilities</w:t>
      </w:r>
    </w:p>
    <w:p w14:paraId="0A0D2E45" w14:textId="4E4528A6" w:rsidR="00CE5141" w:rsidRPr="00CE5141" w:rsidRDefault="00CE5141" w:rsidP="00081975">
      <w:pPr>
        <w:pStyle w:val="ListParagraph"/>
        <w:numPr>
          <w:ilvl w:val="0"/>
          <w:numId w:val="16"/>
        </w:numPr>
      </w:pPr>
      <w:r w:rsidRPr="00CE5141">
        <w:t>Suppl</w:t>
      </w:r>
      <w:r w:rsidR="006034F2">
        <w:t>ementary</w:t>
      </w:r>
      <w:r w:rsidRPr="00CE5141">
        <w:t xml:space="preserve"> Uplink carrier (SUL)</w:t>
      </w:r>
    </w:p>
    <w:p w14:paraId="2869E647" w14:textId="4DBF3571" w:rsidR="00CE5141" w:rsidRDefault="00CE5141" w:rsidP="00081975">
      <w:pPr>
        <w:pStyle w:val="ListParagraph"/>
        <w:numPr>
          <w:ilvl w:val="0"/>
          <w:numId w:val="16"/>
        </w:numPr>
      </w:pPr>
      <w:r w:rsidRPr="00CE5141">
        <w:t>RRC timers (T304 etc)</w:t>
      </w:r>
    </w:p>
    <w:p w14:paraId="5A6D8242" w14:textId="47B1C212" w:rsidR="001C3FBF" w:rsidRPr="00CE5141" w:rsidRDefault="00216C65" w:rsidP="00081975">
      <w:pPr>
        <w:pStyle w:val="ListParagraph"/>
        <w:numPr>
          <w:ilvl w:val="0"/>
          <w:numId w:val="16"/>
        </w:numPr>
      </w:pPr>
      <w:r w:rsidRPr="00CE5141">
        <w:rPr>
          <w:lang w:val="fi-FI"/>
        </w:rPr>
        <w:t xml:space="preserve">Full </w:t>
      </w:r>
      <w:proofErr w:type="spellStart"/>
      <w:r w:rsidRPr="00CE5141">
        <w:rPr>
          <w:lang w:val="fi-FI"/>
        </w:rPr>
        <w:t>configuration</w:t>
      </w:r>
      <w:proofErr w:type="spellEnd"/>
      <w:r w:rsidR="00CE5141">
        <w:rPr>
          <w:lang w:val="fi-FI"/>
        </w:rPr>
        <w:t xml:space="preserve"> in EN-DC</w:t>
      </w:r>
    </w:p>
    <w:p w14:paraId="362B02AE" w14:textId="77777777" w:rsidR="001C3FBF" w:rsidRPr="00CE5141" w:rsidRDefault="00216C65" w:rsidP="00081975">
      <w:pPr>
        <w:pStyle w:val="ListParagraph"/>
        <w:numPr>
          <w:ilvl w:val="0"/>
          <w:numId w:val="16"/>
        </w:numPr>
      </w:pPr>
      <w:proofErr w:type="spellStart"/>
      <w:r w:rsidRPr="00CE5141">
        <w:rPr>
          <w:lang w:val="fi-FI"/>
        </w:rPr>
        <w:t>Default</w:t>
      </w:r>
      <w:proofErr w:type="spellEnd"/>
      <w:r w:rsidRPr="00CE5141">
        <w:rPr>
          <w:lang w:val="fi-FI"/>
        </w:rPr>
        <w:t xml:space="preserve"> </w:t>
      </w:r>
      <w:proofErr w:type="spellStart"/>
      <w:r w:rsidRPr="00CE5141">
        <w:rPr>
          <w:lang w:val="fi-FI"/>
        </w:rPr>
        <w:t>configuration</w:t>
      </w:r>
      <w:proofErr w:type="spellEnd"/>
      <w:r w:rsidRPr="00CE5141">
        <w:rPr>
          <w:lang w:val="fi-FI"/>
        </w:rPr>
        <w:t xml:space="preserve"> for </w:t>
      </w:r>
      <w:proofErr w:type="spellStart"/>
      <w:r w:rsidRPr="00CE5141">
        <w:rPr>
          <w:lang w:val="fi-FI"/>
        </w:rPr>
        <w:t>SRBs</w:t>
      </w:r>
      <w:proofErr w:type="spellEnd"/>
    </w:p>
    <w:p w14:paraId="0657671F" w14:textId="5FF5BA65" w:rsidR="001C3FBF" w:rsidRPr="00216C65" w:rsidRDefault="00216C65" w:rsidP="00081975">
      <w:pPr>
        <w:pStyle w:val="ListParagraph"/>
        <w:numPr>
          <w:ilvl w:val="0"/>
          <w:numId w:val="16"/>
        </w:numPr>
      </w:pPr>
      <w:proofErr w:type="spellStart"/>
      <w:r w:rsidRPr="00CE5141">
        <w:rPr>
          <w:lang w:val="fi-FI"/>
        </w:rPr>
        <w:t>Bearer</w:t>
      </w:r>
      <w:proofErr w:type="spellEnd"/>
      <w:r w:rsidRPr="00CE5141">
        <w:rPr>
          <w:lang w:val="fi-FI"/>
        </w:rPr>
        <w:t xml:space="preserve"> </w:t>
      </w:r>
      <w:proofErr w:type="spellStart"/>
      <w:r w:rsidRPr="00CE5141">
        <w:rPr>
          <w:lang w:val="fi-FI"/>
        </w:rPr>
        <w:t>handling</w:t>
      </w:r>
      <w:proofErr w:type="spellEnd"/>
      <w:r w:rsidRPr="00CE5141">
        <w:rPr>
          <w:lang w:val="fi-FI"/>
        </w:rPr>
        <w:t xml:space="preserve"> in LTE </w:t>
      </w:r>
      <w:proofErr w:type="spellStart"/>
      <w:r w:rsidRPr="00CE5141">
        <w:rPr>
          <w:lang w:val="fi-FI"/>
        </w:rPr>
        <w:t>re</w:t>
      </w:r>
      <w:proofErr w:type="spellEnd"/>
      <w:r w:rsidRPr="00CE5141">
        <w:rPr>
          <w:lang w:val="fi-FI"/>
        </w:rPr>
        <w:t xml:space="preserve">-establishment and RRC </w:t>
      </w:r>
      <w:proofErr w:type="spellStart"/>
      <w:r w:rsidRPr="00CE5141">
        <w:rPr>
          <w:lang w:val="fi-FI"/>
        </w:rPr>
        <w:t>suspend</w:t>
      </w:r>
      <w:proofErr w:type="spellEnd"/>
      <w:r w:rsidRPr="00CE5141">
        <w:rPr>
          <w:lang w:val="fi-FI"/>
        </w:rPr>
        <w:t xml:space="preserve"> </w:t>
      </w:r>
      <w:proofErr w:type="spellStart"/>
      <w:r w:rsidRPr="00CE5141">
        <w:rPr>
          <w:lang w:val="fi-FI"/>
        </w:rPr>
        <w:t>resume</w:t>
      </w:r>
      <w:proofErr w:type="spellEnd"/>
    </w:p>
    <w:p w14:paraId="1BC51CC1" w14:textId="6A8E5AB8" w:rsidR="00216C65" w:rsidRPr="00CE5141" w:rsidRDefault="00216C65" w:rsidP="000220C8">
      <w:pPr>
        <w:pStyle w:val="ListParagraph"/>
        <w:numPr>
          <w:ilvl w:val="0"/>
          <w:numId w:val="16"/>
        </w:numPr>
      </w:pPr>
      <w:r>
        <w:t>Measurement details, including measurement g</w:t>
      </w:r>
      <w:r w:rsidRPr="00CE5141">
        <w:t>ap handling</w:t>
      </w:r>
    </w:p>
    <w:p w14:paraId="4DC197E3" w14:textId="69135A8E" w:rsidR="00CE5141" w:rsidRDefault="00CE5141" w:rsidP="00081975">
      <w:pPr>
        <w:pStyle w:val="ListParagraph"/>
        <w:numPr>
          <w:ilvl w:val="0"/>
          <w:numId w:val="16"/>
        </w:numPr>
      </w:pPr>
      <w:r w:rsidRPr="00CE5141">
        <w:t>Paramete</w:t>
      </w:r>
      <w:r>
        <w:t>rs/concepts defined by other WGs</w:t>
      </w:r>
      <w:bookmarkStart w:id="0" w:name="_GoBack"/>
      <w:bookmarkEnd w:id="0"/>
    </w:p>
    <w:p w14:paraId="043A951D" w14:textId="77777777" w:rsidR="00CE5141" w:rsidRDefault="00CE5141" w:rsidP="00081975">
      <w:pPr>
        <w:pStyle w:val="ListParagraph"/>
        <w:numPr>
          <w:ilvl w:val="1"/>
          <w:numId w:val="16"/>
        </w:numPr>
      </w:pPr>
      <w:r>
        <w:t xml:space="preserve">RAN1: e.g. </w:t>
      </w:r>
      <w:r w:rsidRPr="00CE5141">
        <w:t xml:space="preserve">BWP, SSB, CSI-RS, </w:t>
      </w:r>
      <w:proofErr w:type="spellStart"/>
      <w:r w:rsidRPr="00CE5141">
        <w:t>PxxCH</w:t>
      </w:r>
      <w:proofErr w:type="spellEnd"/>
      <w:r w:rsidRPr="00CE5141">
        <w:t>-config</w:t>
      </w:r>
    </w:p>
    <w:p w14:paraId="10DBAA8A" w14:textId="7710B0A9" w:rsidR="00CE5141" w:rsidRDefault="00CE5141" w:rsidP="00081975">
      <w:pPr>
        <w:pStyle w:val="ListParagraph"/>
        <w:numPr>
          <w:ilvl w:val="1"/>
          <w:numId w:val="16"/>
        </w:numPr>
      </w:pPr>
      <w:r>
        <w:t>RAN4: e.g. ARFCN, Carrier Bandwidth</w:t>
      </w:r>
    </w:p>
    <w:p w14:paraId="56564A7D" w14:textId="513CA38A" w:rsidR="00216C65" w:rsidRPr="00CE5141" w:rsidRDefault="00216C65" w:rsidP="00216C65">
      <w:pPr>
        <w:pStyle w:val="ListParagraph"/>
        <w:numPr>
          <w:ilvl w:val="0"/>
          <w:numId w:val="16"/>
        </w:numPr>
      </w:pPr>
      <w:r>
        <w:t xml:space="preserve">In general, </w:t>
      </w:r>
      <w:proofErr w:type="spellStart"/>
      <w:r>
        <w:rPr>
          <w:lang w:val="fi-FI"/>
        </w:rPr>
        <w:t>f</w:t>
      </w:r>
      <w:r w:rsidRPr="00CE5141">
        <w:rPr>
          <w:lang w:val="fi-FI"/>
        </w:rPr>
        <w:t>uture</w:t>
      </w:r>
      <w:proofErr w:type="spellEnd"/>
      <w:r w:rsidRPr="00CE5141">
        <w:rPr>
          <w:lang w:val="fi-FI"/>
        </w:rPr>
        <w:t xml:space="preserve"> </w:t>
      </w:r>
      <w:proofErr w:type="spellStart"/>
      <w:r w:rsidRPr="00CE5141">
        <w:rPr>
          <w:lang w:val="fi-FI"/>
        </w:rPr>
        <w:t>proofness</w:t>
      </w:r>
      <w:proofErr w:type="spellEnd"/>
      <w:r w:rsidRPr="00CE5141">
        <w:rPr>
          <w:lang w:val="fi-FI"/>
        </w:rPr>
        <w:t xml:space="preserve"> of </w:t>
      </w:r>
      <w:proofErr w:type="spellStart"/>
      <w:r w:rsidRPr="00CE5141">
        <w:rPr>
          <w:lang w:val="fi-FI"/>
        </w:rPr>
        <w:t>signalling</w:t>
      </w:r>
      <w:proofErr w:type="spellEnd"/>
      <w:r w:rsidRPr="00CE5141">
        <w:rPr>
          <w:lang w:val="fi-FI"/>
        </w:rPr>
        <w:t xml:space="preserve"> </w:t>
      </w:r>
      <w:proofErr w:type="spellStart"/>
      <w:r w:rsidRPr="00CE5141">
        <w:rPr>
          <w:lang w:val="fi-FI"/>
        </w:rPr>
        <w:t>structure</w:t>
      </w:r>
      <w:proofErr w:type="spellEnd"/>
    </w:p>
    <w:p w14:paraId="014C33C5" w14:textId="77777777" w:rsidR="00216C65" w:rsidRPr="00CE5141" w:rsidRDefault="00216C65" w:rsidP="00216C65">
      <w:r w:rsidRPr="00CE5141">
        <w:t>Latest RAN1 parameter list in LS R2-1713940 not implemented</w:t>
      </w:r>
      <w:r>
        <w:t xml:space="preserve"> in [1]</w:t>
      </w:r>
      <w:r w:rsidRPr="00CE5141">
        <w:t xml:space="preserve">. </w:t>
      </w:r>
      <w:r>
        <w:t>An updated</w:t>
      </w:r>
      <w:r w:rsidRPr="00CE5141">
        <w:t xml:space="preserve"> </w:t>
      </w:r>
      <w:r>
        <w:t xml:space="preserve">RAN1 parameter list </w:t>
      </w:r>
      <w:r w:rsidRPr="00CE5141">
        <w:t xml:space="preserve">expected during </w:t>
      </w:r>
      <w:r>
        <w:t>RAN2#100</w:t>
      </w:r>
      <w:r w:rsidRPr="00CE5141">
        <w:t>.</w:t>
      </w:r>
    </w:p>
    <w:p w14:paraId="15C7CF37" w14:textId="3C707657" w:rsidR="00081975" w:rsidRDefault="00081975" w:rsidP="00081975">
      <w:r>
        <w:t xml:space="preserve">The </w:t>
      </w:r>
      <w:r w:rsidR="00216C65">
        <w:t xml:space="preserve">following </w:t>
      </w:r>
      <w:r>
        <w:t xml:space="preserve">table </w:t>
      </w:r>
      <w:r w:rsidR="00216C65">
        <w:t>lists empty sections in TS 38.331 [1] as well as sections with several open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5997"/>
      </w:tblGrid>
      <w:tr w:rsidR="00081975" w14:paraId="1FD1FB09" w14:textId="77777777" w:rsidTr="00216C65">
        <w:tc>
          <w:tcPr>
            <w:tcW w:w="1838" w:type="dxa"/>
          </w:tcPr>
          <w:p w14:paraId="2D653EFB" w14:textId="77777777" w:rsidR="00081975" w:rsidRPr="00C707E1" w:rsidRDefault="00081975" w:rsidP="00CC6409">
            <w:pPr>
              <w:pStyle w:val="BodyText"/>
              <w:rPr>
                <w:b/>
              </w:rPr>
            </w:pPr>
            <w:r w:rsidRPr="00C707E1">
              <w:rPr>
                <w:b/>
              </w:rPr>
              <w:t>Section</w:t>
            </w:r>
          </w:p>
        </w:tc>
        <w:tc>
          <w:tcPr>
            <w:tcW w:w="5997" w:type="dxa"/>
          </w:tcPr>
          <w:p w14:paraId="202E0066" w14:textId="77777777" w:rsidR="00081975" w:rsidRPr="00C707E1" w:rsidRDefault="00081975" w:rsidP="00CC6409">
            <w:pPr>
              <w:pStyle w:val="BodyText"/>
              <w:rPr>
                <w:b/>
              </w:rPr>
            </w:pPr>
            <w:r w:rsidRPr="00C707E1">
              <w:rPr>
                <w:b/>
              </w:rPr>
              <w:t>Comment</w:t>
            </w:r>
          </w:p>
        </w:tc>
      </w:tr>
      <w:tr w:rsidR="00081975" w14:paraId="44B32633" w14:textId="77777777" w:rsidTr="00216C65">
        <w:tc>
          <w:tcPr>
            <w:tcW w:w="1838" w:type="dxa"/>
          </w:tcPr>
          <w:p w14:paraId="559841AA" w14:textId="77777777" w:rsidR="00081975" w:rsidRDefault="00081975" w:rsidP="00CC6409">
            <w:pPr>
              <w:pStyle w:val="BodyText"/>
            </w:pPr>
            <w:r>
              <w:t>5.2</w:t>
            </w:r>
          </w:p>
        </w:tc>
        <w:tc>
          <w:tcPr>
            <w:tcW w:w="5997" w:type="dxa"/>
          </w:tcPr>
          <w:p w14:paraId="4D1BF5D7" w14:textId="5D331C32" w:rsidR="00081975" w:rsidRDefault="00081975" w:rsidP="00CC6409">
            <w:pPr>
              <w:pStyle w:val="BodyText"/>
            </w:pPr>
            <w:r>
              <w:t>System Information</w:t>
            </w:r>
            <w:r>
              <w:br/>
              <w:t>Co</w:t>
            </w:r>
            <w:r w:rsidR="00216C65">
              <w:t>ntent of this section for EN-DC is open: k</w:t>
            </w:r>
            <w:r>
              <w:t xml:space="preserve">eep only </w:t>
            </w:r>
            <w:r w:rsidR="00216C65">
              <w:t xml:space="preserve">MIB part and remove </w:t>
            </w:r>
            <w:r>
              <w:t xml:space="preserve">the </w:t>
            </w:r>
            <w:r w:rsidR="00216C65">
              <w:t>SI part</w:t>
            </w:r>
          </w:p>
        </w:tc>
      </w:tr>
      <w:tr w:rsidR="00081975" w14:paraId="598C2E70" w14:textId="77777777" w:rsidTr="00216C65">
        <w:tc>
          <w:tcPr>
            <w:tcW w:w="1838" w:type="dxa"/>
          </w:tcPr>
          <w:p w14:paraId="27CD5E5A" w14:textId="77777777" w:rsidR="00081975" w:rsidRDefault="00081975" w:rsidP="00CC6409">
            <w:pPr>
              <w:pStyle w:val="BodyText"/>
            </w:pPr>
            <w:r w:rsidRPr="005B6C2F">
              <w:t>5.3.5.9</w:t>
            </w:r>
            <w:r w:rsidRPr="005B6C2F">
              <w:tab/>
            </w:r>
          </w:p>
        </w:tc>
        <w:tc>
          <w:tcPr>
            <w:tcW w:w="5997" w:type="dxa"/>
          </w:tcPr>
          <w:p w14:paraId="0CA964C9" w14:textId="77777777" w:rsidR="00081975" w:rsidRDefault="00081975" w:rsidP="00CC6409">
            <w:pPr>
              <w:pStyle w:val="BodyText"/>
            </w:pPr>
            <w:r w:rsidRPr="005B6C2F">
              <w:t>Reconfiguration failure</w:t>
            </w:r>
            <w:r>
              <w:br/>
              <w:t>Empty section</w:t>
            </w:r>
          </w:p>
        </w:tc>
      </w:tr>
      <w:tr w:rsidR="00081975" w14:paraId="204369A7" w14:textId="77777777" w:rsidTr="00216C65">
        <w:tc>
          <w:tcPr>
            <w:tcW w:w="1838" w:type="dxa"/>
          </w:tcPr>
          <w:p w14:paraId="71DE5A19" w14:textId="77777777" w:rsidR="00081975" w:rsidRDefault="00081975" w:rsidP="00CC6409">
            <w:pPr>
              <w:pStyle w:val="BodyText"/>
            </w:pPr>
            <w:r>
              <w:t>5.3.5.5.5</w:t>
            </w:r>
          </w:p>
        </w:tc>
        <w:tc>
          <w:tcPr>
            <w:tcW w:w="5997" w:type="dxa"/>
          </w:tcPr>
          <w:p w14:paraId="7A3361FF" w14:textId="77777777" w:rsidR="00081975" w:rsidRDefault="00081975" w:rsidP="00CC6409">
            <w:pPr>
              <w:pStyle w:val="BodyText"/>
            </w:pPr>
            <w:r>
              <w:t>MAC entity configuration</w:t>
            </w:r>
            <w:r>
              <w:br/>
              <w:t>Empty section</w:t>
            </w:r>
          </w:p>
        </w:tc>
      </w:tr>
      <w:tr w:rsidR="00081975" w14:paraId="65EF451D" w14:textId="77777777" w:rsidTr="00216C65">
        <w:tc>
          <w:tcPr>
            <w:tcW w:w="1838" w:type="dxa"/>
          </w:tcPr>
          <w:p w14:paraId="5538E271" w14:textId="77777777" w:rsidR="00081975" w:rsidRDefault="00081975" w:rsidP="00CC6409">
            <w:pPr>
              <w:pStyle w:val="BodyText"/>
            </w:pPr>
            <w:r>
              <w:t>5.3.5.5.6</w:t>
            </w:r>
          </w:p>
        </w:tc>
        <w:tc>
          <w:tcPr>
            <w:tcW w:w="5997" w:type="dxa"/>
          </w:tcPr>
          <w:p w14:paraId="0253DA6D" w14:textId="77777777" w:rsidR="00081975" w:rsidRDefault="00081975" w:rsidP="00CC6409">
            <w:pPr>
              <w:pStyle w:val="BodyText"/>
            </w:pPr>
            <w:r>
              <w:t>RLF Timers &amp; Constants configuration</w:t>
            </w:r>
            <w:r>
              <w:br/>
              <w:t>Empty section</w:t>
            </w:r>
          </w:p>
        </w:tc>
      </w:tr>
      <w:tr w:rsidR="00081975" w14:paraId="0C0DAE71" w14:textId="77777777" w:rsidTr="00216C65">
        <w:tc>
          <w:tcPr>
            <w:tcW w:w="1838" w:type="dxa"/>
          </w:tcPr>
          <w:p w14:paraId="273B4840" w14:textId="77777777" w:rsidR="00081975" w:rsidRDefault="00081975" w:rsidP="00CC6409">
            <w:pPr>
              <w:pStyle w:val="BodyText"/>
            </w:pPr>
            <w:r w:rsidRPr="00266E43">
              <w:t>5.3.11</w:t>
            </w:r>
          </w:p>
        </w:tc>
        <w:tc>
          <w:tcPr>
            <w:tcW w:w="5997" w:type="dxa"/>
          </w:tcPr>
          <w:p w14:paraId="284F7A25" w14:textId="77777777" w:rsidR="00081975" w:rsidRDefault="00081975" w:rsidP="00CC6409">
            <w:pPr>
              <w:pStyle w:val="BodyText"/>
            </w:pPr>
            <w:r w:rsidRPr="00266E43">
              <w:t>Radio link failure related actions</w:t>
            </w:r>
          </w:p>
        </w:tc>
      </w:tr>
      <w:tr w:rsidR="00081975" w14:paraId="34CD1815" w14:textId="77777777" w:rsidTr="00216C65">
        <w:tc>
          <w:tcPr>
            <w:tcW w:w="1838" w:type="dxa"/>
          </w:tcPr>
          <w:p w14:paraId="03E9E618" w14:textId="77777777" w:rsidR="00081975" w:rsidRDefault="00081975" w:rsidP="00CC6409">
            <w:pPr>
              <w:pStyle w:val="BodyText"/>
            </w:pPr>
            <w:r w:rsidRPr="0060120A">
              <w:t>5.3.12</w:t>
            </w:r>
          </w:p>
        </w:tc>
        <w:tc>
          <w:tcPr>
            <w:tcW w:w="5997" w:type="dxa"/>
          </w:tcPr>
          <w:p w14:paraId="3F2CCD4F" w14:textId="77777777" w:rsidR="00081975" w:rsidRPr="0060120A" w:rsidRDefault="00081975" w:rsidP="00CC6409">
            <w:pPr>
              <w:pStyle w:val="BodyText"/>
            </w:pPr>
            <w:r w:rsidRPr="0060120A">
              <w:t>UE actions upon leaving RRC_CONNECTED</w:t>
            </w:r>
            <w:r>
              <w:br/>
              <w:t>Empty section</w:t>
            </w:r>
          </w:p>
        </w:tc>
      </w:tr>
      <w:tr w:rsidR="00081975" w14:paraId="5AEBDC0D" w14:textId="77777777" w:rsidTr="00216C65">
        <w:tc>
          <w:tcPr>
            <w:tcW w:w="1838" w:type="dxa"/>
          </w:tcPr>
          <w:p w14:paraId="3B21A2F0" w14:textId="77777777" w:rsidR="00081975" w:rsidRPr="0060120A" w:rsidRDefault="00081975" w:rsidP="00CC6409">
            <w:pPr>
              <w:pStyle w:val="BodyText"/>
            </w:pPr>
            <w:r w:rsidRPr="0060120A">
              <w:t>5.3.13</w:t>
            </w:r>
            <w:r w:rsidRPr="0060120A">
              <w:tab/>
            </w:r>
          </w:p>
        </w:tc>
        <w:tc>
          <w:tcPr>
            <w:tcW w:w="5997" w:type="dxa"/>
          </w:tcPr>
          <w:p w14:paraId="1474ABB4" w14:textId="77777777" w:rsidR="00081975" w:rsidRPr="0060120A" w:rsidRDefault="00081975" w:rsidP="00CC6409">
            <w:pPr>
              <w:pStyle w:val="BodyText"/>
            </w:pPr>
            <w:r w:rsidRPr="0060120A">
              <w:t>UE actions</w:t>
            </w:r>
            <w:r>
              <w:t xml:space="preserve"> upon PUCCH/SRS release request</w:t>
            </w:r>
            <w:r>
              <w:br/>
              <w:t>Empty section</w:t>
            </w:r>
          </w:p>
        </w:tc>
      </w:tr>
      <w:tr w:rsidR="00081975" w14:paraId="0C6B52BD" w14:textId="77777777" w:rsidTr="00216C65">
        <w:tc>
          <w:tcPr>
            <w:tcW w:w="1838" w:type="dxa"/>
          </w:tcPr>
          <w:p w14:paraId="2565B963" w14:textId="77777777" w:rsidR="00081975" w:rsidRDefault="00081975" w:rsidP="00CC6409">
            <w:pPr>
              <w:pStyle w:val="BodyText"/>
            </w:pPr>
            <w:r>
              <w:lastRenderedPageBreak/>
              <w:t>5.5.2.9</w:t>
            </w:r>
          </w:p>
        </w:tc>
        <w:tc>
          <w:tcPr>
            <w:tcW w:w="5997" w:type="dxa"/>
          </w:tcPr>
          <w:p w14:paraId="4A85DC90" w14:textId="77777777" w:rsidR="00081975" w:rsidRPr="0060120A" w:rsidRDefault="00081975" w:rsidP="00CC6409">
            <w:pPr>
              <w:pStyle w:val="BodyText"/>
            </w:pPr>
            <w:r w:rsidRPr="00354C86">
              <w:t>Measurement gap configuration</w:t>
            </w:r>
            <w:r>
              <w:br/>
              <w:t>Empty section</w:t>
            </w:r>
          </w:p>
        </w:tc>
      </w:tr>
      <w:tr w:rsidR="00081975" w14:paraId="4E56724A" w14:textId="77777777" w:rsidTr="00216C65">
        <w:tc>
          <w:tcPr>
            <w:tcW w:w="1838" w:type="dxa"/>
          </w:tcPr>
          <w:p w14:paraId="0C51C8A6" w14:textId="77777777" w:rsidR="00081975" w:rsidRDefault="00081975" w:rsidP="00CC6409">
            <w:pPr>
              <w:pStyle w:val="BodyText"/>
            </w:pPr>
            <w:r w:rsidRPr="002F1B29">
              <w:t>5.5.2.10</w:t>
            </w:r>
          </w:p>
        </w:tc>
        <w:tc>
          <w:tcPr>
            <w:tcW w:w="5997" w:type="dxa"/>
          </w:tcPr>
          <w:p w14:paraId="388B2D52" w14:textId="77777777" w:rsidR="00081975" w:rsidRPr="0060120A" w:rsidRDefault="00081975" w:rsidP="00CC6409">
            <w:pPr>
              <w:pStyle w:val="BodyText"/>
            </w:pPr>
            <w:r w:rsidRPr="002F1B29">
              <w:t>Reference signal measurement timing configuration</w:t>
            </w:r>
            <w:r>
              <w:br/>
              <w:t>Empty section</w:t>
            </w:r>
          </w:p>
        </w:tc>
      </w:tr>
      <w:tr w:rsidR="00081975" w14:paraId="6CCB36C3" w14:textId="77777777" w:rsidTr="00216C65">
        <w:tc>
          <w:tcPr>
            <w:tcW w:w="1838" w:type="dxa"/>
          </w:tcPr>
          <w:p w14:paraId="656B5001" w14:textId="77777777" w:rsidR="00081975" w:rsidRDefault="00081975" w:rsidP="00CC6409">
            <w:pPr>
              <w:pStyle w:val="BodyText"/>
            </w:pPr>
            <w:r w:rsidRPr="002F1B29">
              <w:t>5.5.3.2</w:t>
            </w:r>
          </w:p>
        </w:tc>
        <w:tc>
          <w:tcPr>
            <w:tcW w:w="5997" w:type="dxa"/>
          </w:tcPr>
          <w:p w14:paraId="60E92F5F" w14:textId="77777777" w:rsidR="00081975" w:rsidRPr="0060120A" w:rsidRDefault="00081975" w:rsidP="00CC6409">
            <w:pPr>
              <w:pStyle w:val="BodyText"/>
            </w:pPr>
            <w:r w:rsidRPr="002F1B29">
              <w:t>Layer 3 filtering</w:t>
            </w:r>
          </w:p>
        </w:tc>
      </w:tr>
      <w:tr w:rsidR="00081975" w14:paraId="4A004E86" w14:textId="77777777" w:rsidTr="00216C65">
        <w:tc>
          <w:tcPr>
            <w:tcW w:w="1838" w:type="dxa"/>
          </w:tcPr>
          <w:p w14:paraId="4B00BC38" w14:textId="77777777" w:rsidR="00081975" w:rsidRDefault="00081975" w:rsidP="00CC6409">
            <w:pPr>
              <w:pStyle w:val="BodyText"/>
            </w:pPr>
            <w:r>
              <w:t>5.5.5.5</w:t>
            </w:r>
          </w:p>
        </w:tc>
        <w:tc>
          <w:tcPr>
            <w:tcW w:w="5997" w:type="dxa"/>
          </w:tcPr>
          <w:p w14:paraId="7641810A" w14:textId="77777777" w:rsidR="00081975" w:rsidRPr="0060120A" w:rsidRDefault="00081975" w:rsidP="00CC6409">
            <w:pPr>
              <w:pStyle w:val="BodyText"/>
            </w:pPr>
            <w:r w:rsidRPr="00354C86">
              <w:t>Measurement reporting</w:t>
            </w:r>
          </w:p>
        </w:tc>
      </w:tr>
      <w:tr w:rsidR="00081975" w14:paraId="2728650E" w14:textId="77777777" w:rsidTr="00216C65">
        <w:tc>
          <w:tcPr>
            <w:tcW w:w="1838" w:type="dxa"/>
          </w:tcPr>
          <w:p w14:paraId="08D1481E" w14:textId="77777777" w:rsidR="00081975" w:rsidRDefault="00081975" w:rsidP="00CC6409">
            <w:pPr>
              <w:pStyle w:val="BodyText"/>
            </w:pPr>
            <w:r>
              <w:t>5.6</w:t>
            </w:r>
          </w:p>
        </w:tc>
        <w:tc>
          <w:tcPr>
            <w:tcW w:w="5997" w:type="dxa"/>
          </w:tcPr>
          <w:p w14:paraId="5FC86DC7" w14:textId="77777777" w:rsidR="00081975" w:rsidRPr="0060120A" w:rsidRDefault="00081975" w:rsidP="00CC6409">
            <w:pPr>
              <w:pStyle w:val="BodyText"/>
            </w:pPr>
            <w:r w:rsidRPr="001F22C5">
              <w:t>UE capabilities</w:t>
            </w:r>
            <w:r>
              <w:br/>
              <w:t>Empty section</w:t>
            </w:r>
          </w:p>
        </w:tc>
      </w:tr>
    </w:tbl>
    <w:p w14:paraId="6BDA8A37" w14:textId="77777777" w:rsidR="00081975" w:rsidRDefault="00081975" w:rsidP="00081975">
      <w:pPr>
        <w:pStyle w:val="BodyText"/>
      </w:pPr>
    </w:p>
    <w:p w14:paraId="643C3E19" w14:textId="2B9FC933" w:rsidR="001F1F52" w:rsidRDefault="00216C65" w:rsidP="00AF3D47">
      <w:r>
        <w:t>The following table lists some selected RRC Information Elements with several open issues on the details.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3"/>
        <w:gridCol w:w="4917"/>
      </w:tblGrid>
      <w:tr w:rsidR="00081975" w14:paraId="23EEC69F" w14:textId="77777777" w:rsidTr="00216C65">
        <w:tc>
          <w:tcPr>
            <w:tcW w:w="3463" w:type="dxa"/>
          </w:tcPr>
          <w:p w14:paraId="454DA094" w14:textId="4026CAF2" w:rsidR="00081975" w:rsidRPr="00C707E1" w:rsidRDefault="00081975" w:rsidP="00D2450B">
            <w:pPr>
              <w:pStyle w:val="BodyText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4917" w:type="dxa"/>
          </w:tcPr>
          <w:p w14:paraId="4E1624D5" w14:textId="77777777" w:rsidR="00081975" w:rsidRPr="00C707E1" w:rsidRDefault="00081975" w:rsidP="00D2450B">
            <w:pPr>
              <w:pStyle w:val="BodyText"/>
              <w:rPr>
                <w:b/>
              </w:rPr>
            </w:pPr>
            <w:r w:rsidRPr="00C707E1">
              <w:rPr>
                <w:b/>
              </w:rPr>
              <w:t>Comment</w:t>
            </w:r>
          </w:p>
        </w:tc>
      </w:tr>
      <w:tr w:rsidR="00081975" w14:paraId="542A317D" w14:textId="77777777" w:rsidTr="00216C65">
        <w:tc>
          <w:tcPr>
            <w:tcW w:w="3463" w:type="dxa"/>
          </w:tcPr>
          <w:p w14:paraId="28E63FE2" w14:textId="77777777" w:rsidR="00081975" w:rsidRDefault="00081975" w:rsidP="00D2450B">
            <w:pPr>
              <w:pStyle w:val="BodyText"/>
            </w:pPr>
            <w:r w:rsidRPr="00354C86">
              <w:rPr>
                <w:i/>
              </w:rPr>
              <w:t>MIB</w:t>
            </w:r>
          </w:p>
        </w:tc>
        <w:tc>
          <w:tcPr>
            <w:tcW w:w="4917" w:type="dxa"/>
          </w:tcPr>
          <w:p w14:paraId="242D7C86" w14:textId="66A063D4" w:rsidR="00081975" w:rsidRPr="0060120A" w:rsidRDefault="00081975" w:rsidP="00D2450B">
            <w:pPr>
              <w:pStyle w:val="BodyText"/>
            </w:pPr>
            <w:r>
              <w:t xml:space="preserve">Size, </w:t>
            </w:r>
            <w:bookmarkStart w:id="1" w:name="_Hlk493074957"/>
            <w:r w:rsidRPr="00354C86">
              <w:t>pdcchConfigSIB1</w:t>
            </w:r>
            <w:bookmarkEnd w:id="1"/>
            <w:r>
              <w:t xml:space="preserve"> in EN_DC</w:t>
            </w:r>
          </w:p>
        </w:tc>
      </w:tr>
      <w:tr w:rsidR="00081975" w14:paraId="0089631F" w14:textId="77777777" w:rsidTr="00216C65">
        <w:tc>
          <w:tcPr>
            <w:tcW w:w="3463" w:type="dxa"/>
          </w:tcPr>
          <w:p w14:paraId="71B957FC" w14:textId="77777777" w:rsidR="00081975" w:rsidRPr="005B6C2F" w:rsidRDefault="00081975" w:rsidP="00D2450B">
            <w:pPr>
              <w:pStyle w:val="BodyText"/>
            </w:pPr>
            <w:r>
              <w:t>ARFCN-</w:t>
            </w:r>
            <w:proofErr w:type="spellStart"/>
            <w:r>
              <w:t>ValueNR</w:t>
            </w:r>
            <w:proofErr w:type="spellEnd"/>
          </w:p>
        </w:tc>
        <w:tc>
          <w:tcPr>
            <w:tcW w:w="4917" w:type="dxa"/>
          </w:tcPr>
          <w:p w14:paraId="6E714246" w14:textId="77777777" w:rsidR="00081975" w:rsidRPr="0060120A" w:rsidRDefault="00081975" w:rsidP="00D2450B">
            <w:pPr>
              <w:pStyle w:val="BodyText"/>
            </w:pPr>
            <w:r>
              <w:t>Missing value range</w:t>
            </w:r>
          </w:p>
        </w:tc>
      </w:tr>
      <w:tr w:rsidR="00081975" w14:paraId="699464B0" w14:textId="77777777" w:rsidTr="00216C65">
        <w:tc>
          <w:tcPr>
            <w:tcW w:w="3463" w:type="dxa"/>
          </w:tcPr>
          <w:p w14:paraId="31AC5210" w14:textId="77777777" w:rsidR="00081975" w:rsidRDefault="00081975" w:rsidP="00D2450B">
            <w:pPr>
              <w:pStyle w:val="BodyText"/>
            </w:pPr>
            <w:proofErr w:type="spellStart"/>
            <w:r>
              <w:t>CarrierBandwidthNR</w:t>
            </w:r>
            <w:proofErr w:type="spellEnd"/>
          </w:p>
        </w:tc>
        <w:tc>
          <w:tcPr>
            <w:tcW w:w="4917" w:type="dxa"/>
          </w:tcPr>
          <w:p w14:paraId="3AD4F353" w14:textId="77777777" w:rsidR="00081975" w:rsidRPr="0060120A" w:rsidRDefault="00081975" w:rsidP="00D2450B">
            <w:pPr>
              <w:pStyle w:val="BodyText"/>
            </w:pPr>
            <w:r>
              <w:t>Missing value range</w:t>
            </w:r>
          </w:p>
        </w:tc>
      </w:tr>
      <w:tr w:rsidR="00081975" w14:paraId="3A14ADFB" w14:textId="77777777" w:rsidTr="00216C65">
        <w:tc>
          <w:tcPr>
            <w:tcW w:w="3463" w:type="dxa"/>
          </w:tcPr>
          <w:p w14:paraId="7CE795B7" w14:textId="77777777" w:rsidR="00081975" w:rsidRDefault="00081975" w:rsidP="00D2450B">
            <w:pPr>
              <w:pStyle w:val="BodyText"/>
            </w:pPr>
            <w:proofErr w:type="spellStart"/>
            <w:r w:rsidRPr="00696710">
              <w:t>CrossCarrierSchedulingConfig</w:t>
            </w:r>
            <w:proofErr w:type="spellEnd"/>
          </w:p>
        </w:tc>
        <w:tc>
          <w:tcPr>
            <w:tcW w:w="4917" w:type="dxa"/>
          </w:tcPr>
          <w:p w14:paraId="5B678F41" w14:textId="77777777" w:rsidR="00081975" w:rsidRPr="0060120A" w:rsidRDefault="00081975" w:rsidP="00D2450B">
            <w:pPr>
              <w:pStyle w:val="BodyText"/>
            </w:pPr>
            <w:r>
              <w:t>Several open issues on details</w:t>
            </w:r>
          </w:p>
        </w:tc>
      </w:tr>
      <w:tr w:rsidR="00081975" w14:paraId="64ACD194" w14:textId="77777777" w:rsidTr="00216C65">
        <w:tc>
          <w:tcPr>
            <w:tcW w:w="3463" w:type="dxa"/>
          </w:tcPr>
          <w:p w14:paraId="46634C47" w14:textId="77777777" w:rsidR="00081975" w:rsidRDefault="00081975" w:rsidP="00D2450B">
            <w:pPr>
              <w:pStyle w:val="BodyText"/>
              <w:rPr>
                <w:i/>
                <w:iCs/>
              </w:rPr>
            </w:pPr>
            <w:r w:rsidRPr="00354C86">
              <w:rPr>
                <w:i/>
              </w:rPr>
              <w:t>RLF-</w:t>
            </w:r>
            <w:proofErr w:type="spellStart"/>
            <w:r w:rsidRPr="00354C86">
              <w:rPr>
                <w:i/>
              </w:rPr>
              <w:t>TimersAndConstants</w:t>
            </w:r>
            <w:proofErr w:type="spellEnd"/>
          </w:p>
        </w:tc>
        <w:tc>
          <w:tcPr>
            <w:tcW w:w="4917" w:type="dxa"/>
          </w:tcPr>
          <w:p w14:paraId="6A720E51" w14:textId="77777777" w:rsidR="00081975" w:rsidRPr="00696710" w:rsidRDefault="00081975" w:rsidP="00D2450B">
            <w:pPr>
              <w:pStyle w:val="BodyText"/>
            </w:pPr>
            <w:r>
              <w:t>Empty</w:t>
            </w:r>
          </w:p>
        </w:tc>
      </w:tr>
      <w:tr w:rsidR="00081975" w14:paraId="15B7D1BF" w14:textId="77777777" w:rsidTr="00216C65">
        <w:tc>
          <w:tcPr>
            <w:tcW w:w="3463" w:type="dxa"/>
          </w:tcPr>
          <w:p w14:paraId="54F0FD25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CSI-</w:t>
            </w:r>
            <w:proofErr w:type="spellStart"/>
            <w:r w:rsidRPr="00354C86">
              <w:rPr>
                <w:i/>
              </w:rPr>
              <w:t>MeasConfig</w:t>
            </w:r>
            <w:proofErr w:type="spellEnd"/>
          </w:p>
        </w:tc>
        <w:tc>
          <w:tcPr>
            <w:tcW w:w="4917" w:type="dxa"/>
          </w:tcPr>
          <w:p w14:paraId="3C2C613D" w14:textId="77777777" w:rsidR="00081975" w:rsidRDefault="00081975" w:rsidP="00D2450B">
            <w:pPr>
              <w:pStyle w:val="BodyText"/>
            </w:pPr>
            <w:r>
              <w:t>Several open issues on details</w:t>
            </w:r>
          </w:p>
        </w:tc>
      </w:tr>
      <w:tr w:rsidR="00081975" w14:paraId="3AAB145B" w14:textId="77777777" w:rsidTr="00216C65">
        <w:tc>
          <w:tcPr>
            <w:tcW w:w="3463" w:type="dxa"/>
          </w:tcPr>
          <w:p w14:paraId="47F6464E" w14:textId="77777777" w:rsidR="00081975" w:rsidRDefault="00081975" w:rsidP="00D2450B">
            <w:pPr>
              <w:pStyle w:val="BodyText"/>
            </w:pPr>
            <w:r w:rsidRPr="00090438">
              <w:rPr>
                <w:i/>
              </w:rPr>
              <w:t>PDCCH-Config</w:t>
            </w:r>
          </w:p>
        </w:tc>
        <w:tc>
          <w:tcPr>
            <w:tcW w:w="4917" w:type="dxa"/>
          </w:tcPr>
          <w:p w14:paraId="4DF407D6" w14:textId="77777777" w:rsidR="00081975" w:rsidRPr="0060120A" w:rsidRDefault="00081975" w:rsidP="00D2450B">
            <w:pPr>
              <w:pStyle w:val="BodyText"/>
            </w:pPr>
            <w:r>
              <w:t>Several open issues on details</w:t>
            </w:r>
          </w:p>
        </w:tc>
      </w:tr>
      <w:tr w:rsidR="00081975" w14:paraId="499CB4EC" w14:textId="77777777" w:rsidTr="00216C65">
        <w:tc>
          <w:tcPr>
            <w:tcW w:w="3463" w:type="dxa"/>
          </w:tcPr>
          <w:p w14:paraId="5038B6DB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PDSCH-Config</w:t>
            </w:r>
          </w:p>
        </w:tc>
        <w:tc>
          <w:tcPr>
            <w:tcW w:w="4917" w:type="dxa"/>
          </w:tcPr>
          <w:p w14:paraId="2ACBDA8F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70EA76A6" w14:textId="77777777" w:rsidTr="00216C65">
        <w:tc>
          <w:tcPr>
            <w:tcW w:w="3463" w:type="dxa"/>
          </w:tcPr>
          <w:p w14:paraId="1BD59907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PUCCH-Config</w:t>
            </w:r>
          </w:p>
        </w:tc>
        <w:tc>
          <w:tcPr>
            <w:tcW w:w="4917" w:type="dxa"/>
          </w:tcPr>
          <w:p w14:paraId="6C5C6C78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4D13E119" w14:textId="77777777" w:rsidTr="00216C65">
        <w:tc>
          <w:tcPr>
            <w:tcW w:w="3463" w:type="dxa"/>
          </w:tcPr>
          <w:p w14:paraId="6DD6BC08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PUSCH-Config</w:t>
            </w:r>
          </w:p>
        </w:tc>
        <w:tc>
          <w:tcPr>
            <w:tcW w:w="4917" w:type="dxa"/>
          </w:tcPr>
          <w:p w14:paraId="61F87750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45E264E6" w14:textId="77777777" w:rsidTr="00216C65">
        <w:tc>
          <w:tcPr>
            <w:tcW w:w="3463" w:type="dxa"/>
          </w:tcPr>
          <w:p w14:paraId="0EAF6BF4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  <w:noProof/>
              </w:rPr>
              <w:t>RACH-ConfigCommon</w:t>
            </w:r>
          </w:p>
        </w:tc>
        <w:tc>
          <w:tcPr>
            <w:tcW w:w="4917" w:type="dxa"/>
          </w:tcPr>
          <w:p w14:paraId="7ACD2A62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26777C87" w14:textId="77777777" w:rsidTr="00216C65">
        <w:tc>
          <w:tcPr>
            <w:tcW w:w="3463" w:type="dxa"/>
          </w:tcPr>
          <w:p w14:paraId="19459EBA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  <w:noProof/>
              </w:rPr>
              <w:t>RACH-ConfigDedicated</w:t>
            </w:r>
          </w:p>
        </w:tc>
        <w:tc>
          <w:tcPr>
            <w:tcW w:w="4917" w:type="dxa"/>
          </w:tcPr>
          <w:p w14:paraId="1EE710E0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31BDCB89" w14:textId="77777777" w:rsidTr="00216C65">
        <w:tc>
          <w:tcPr>
            <w:tcW w:w="3463" w:type="dxa"/>
          </w:tcPr>
          <w:p w14:paraId="50F11950" w14:textId="77777777" w:rsidR="00081975" w:rsidRPr="00354C86" w:rsidRDefault="00081975" w:rsidP="00D2450B">
            <w:pPr>
              <w:pStyle w:val="BodyText"/>
              <w:rPr>
                <w:i/>
              </w:rPr>
            </w:pPr>
            <w:proofErr w:type="spellStart"/>
            <w:r w:rsidRPr="00354C86">
              <w:rPr>
                <w:rFonts w:eastAsia="SimSun"/>
                <w:i/>
              </w:rPr>
              <w:t>SchedulingRequest</w:t>
            </w:r>
            <w:proofErr w:type="spellEnd"/>
            <w:r w:rsidRPr="00354C86">
              <w:rPr>
                <w:rFonts w:eastAsia="SimSun"/>
                <w:i/>
              </w:rPr>
              <w:t>-Config</w:t>
            </w:r>
          </w:p>
        </w:tc>
        <w:tc>
          <w:tcPr>
            <w:tcW w:w="4917" w:type="dxa"/>
          </w:tcPr>
          <w:p w14:paraId="4C64FCD6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6CAE64B6" w14:textId="77777777" w:rsidTr="00216C65">
        <w:tc>
          <w:tcPr>
            <w:tcW w:w="3463" w:type="dxa"/>
          </w:tcPr>
          <w:p w14:paraId="59361CF0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SRS-Config</w:t>
            </w:r>
          </w:p>
        </w:tc>
        <w:tc>
          <w:tcPr>
            <w:tcW w:w="4917" w:type="dxa"/>
          </w:tcPr>
          <w:p w14:paraId="0C00F8AF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280098A0" w14:textId="77777777" w:rsidTr="00216C65">
        <w:tc>
          <w:tcPr>
            <w:tcW w:w="3463" w:type="dxa"/>
          </w:tcPr>
          <w:p w14:paraId="795A78F9" w14:textId="77777777" w:rsidR="00081975" w:rsidRPr="00354C86" w:rsidRDefault="00081975" w:rsidP="00D2450B">
            <w:pPr>
              <w:pStyle w:val="BodyText"/>
              <w:rPr>
                <w:i/>
              </w:rPr>
            </w:pPr>
            <w:r w:rsidRPr="00354C86">
              <w:rPr>
                <w:i/>
              </w:rPr>
              <w:t>SPS-Config</w:t>
            </w:r>
          </w:p>
        </w:tc>
        <w:tc>
          <w:tcPr>
            <w:tcW w:w="4917" w:type="dxa"/>
          </w:tcPr>
          <w:p w14:paraId="1EDFE72A" w14:textId="77777777" w:rsidR="00081975" w:rsidRDefault="00081975" w:rsidP="00D2450B">
            <w:pPr>
              <w:pStyle w:val="BodyText"/>
            </w:pPr>
            <w:r w:rsidRPr="006C2545">
              <w:t>Several open issues on details</w:t>
            </w:r>
          </w:p>
        </w:tc>
      </w:tr>
      <w:tr w:rsidR="00081975" w14:paraId="1782FB83" w14:textId="77777777" w:rsidTr="00216C65">
        <w:tc>
          <w:tcPr>
            <w:tcW w:w="3463" w:type="dxa"/>
          </w:tcPr>
          <w:p w14:paraId="7E75A7F5" w14:textId="7198A6CA" w:rsidR="00081975" w:rsidRPr="00354C86" w:rsidRDefault="00081975" w:rsidP="00D2450B">
            <w:pPr>
              <w:pStyle w:val="BodyText"/>
              <w:rPr>
                <w:i/>
              </w:rPr>
            </w:pPr>
            <w:proofErr w:type="spellStart"/>
            <w:r>
              <w:rPr>
                <w:i/>
              </w:rPr>
              <w:t>UE_capability_information_</w:t>
            </w:r>
            <w:r w:rsidRPr="000A38F1">
              <w:rPr>
                <w:i/>
              </w:rPr>
              <w:t>elements</w:t>
            </w:r>
            <w:proofErr w:type="spellEnd"/>
          </w:p>
        </w:tc>
        <w:tc>
          <w:tcPr>
            <w:tcW w:w="4917" w:type="dxa"/>
          </w:tcPr>
          <w:p w14:paraId="02B967AE" w14:textId="77777777" w:rsidR="00081975" w:rsidRDefault="00081975" w:rsidP="00D2450B">
            <w:pPr>
              <w:pStyle w:val="BodyText"/>
            </w:pPr>
            <w:r>
              <w:t>Empty</w:t>
            </w:r>
          </w:p>
        </w:tc>
      </w:tr>
    </w:tbl>
    <w:p w14:paraId="3B8ED896" w14:textId="77777777" w:rsidR="00AF3D47" w:rsidRDefault="00AF3D47" w:rsidP="00AF3D47">
      <w:pPr>
        <w:pStyle w:val="BodyText"/>
      </w:pPr>
    </w:p>
    <w:p w14:paraId="2B386530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D8EAC18" w14:textId="77777777" w:rsidR="005F3025" w:rsidRPr="00C707E1" w:rsidRDefault="00C707E1" w:rsidP="00311702">
      <w:pPr>
        <w:pStyle w:val="Reference"/>
      </w:pPr>
      <w:bookmarkStart w:id="3" w:name="_Ref174151459"/>
      <w:bookmarkStart w:id="4" w:name="_Ref189809556"/>
      <w:r w:rsidRPr="00C707E1">
        <w:t>R2-1713629</w:t>
      </w:r>
      <w:r w:rsidRPr="00C707E1">
        <w:tab/>
      </w:r>
      <w:r w:rsidRPr="00C707E1">
        <w:tab/>
        <w:t>Draft TS 38.331 v0.2.0, Source</w:t>
      </w:r>
      <w:r w:rsidRPr="00C707E1">
        <w:tab/>
        <w:t>Ericsson (Rapporteur)</w:t>
      </w:r>
      <w:r w:rsidRPr="00C707E1">
        <w:tab/>
      </w:r>
    </w:p>
    <w:bookmarkEnd w:id="3"/>
    <w:bookmarkEnd w:id="4"/>
    <w:p w14:paraId="556CDD66" w14:textId="77777777" w:rsidR="003A7EF3" w:rsidRPr="00C707E1" w:rsidRDefault="003A7EF3" w:rsidP="00CE0424">
      <w:pPr>
        <w:pStyle w:val="BodyText"/>
      </w:pPr>
    </w:p>
    <w:sectPr w:rsidR="003A7EF3" w:rsidRPr="00C707E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3AED7" w14:textId="77777777" w:rsidR="00245701" w:rsidRDefault="00245701">
      <w:r>
        <w:separator/>
      </w:r>
    </w:p>
  </w:endnote>
  <w:endnote w:type="continuationSeparator" w:id="0">
    <w:p w14:paraId="68097F1B" w14:textId="77777777" w:rsidR="00245701" w:rsidRDefault="0024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6B7DB" w14:textId="4EA2D1C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34F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34F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B68D8" w14:textId="77777777" w:rsidR="00245701" w:rsidRDefault="00245701">
      <w:r>
        <w:separator/>
      </w:r>
    </w:p>
  </w:footnote>
  <w:footnote w:type="continuationSeparator" w:id="0">
    <w:p w14:paraId="2F6CFF56" w14:textId="77777777" w:rsidR="00245701" w:rsidRDefault="00245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9C26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0C0AD3"/>
    <w:multiLevelType w:val="hybridMultilevel"/>
    <w:tmpl w:val="D6C6F584"/>
    <w:lvl w:ilvl="0" w:tplc="A1FA6C1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F21C8"/>
    <w:multiLevelType w:val="hybridMultilevel"/>
    <w:tmpl w:val="420E97A2"/>
    <w:lvl w:ilvl="0" w:tplc="929E2C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241C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BEE7A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A8C8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0000D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986D9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5A274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260C0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5963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4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975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3FBF"/>
    <w:rsid w:val="001D51BA"/>
    <w:rsid w:val="001D6342"/>
    <w:rsid w:val="001D6D53"/>
    <w:rsid w:val="001E58E2"/>
    <w:rsid w:val="001E7AED"/>
    <w:rsid w:val="001F1F52"/>
    <w:rsid w:val="001F3916"/>
    <w:rsid w:val="001F54C5"/>
    <w:rsid w:val="001F662C"/>
    <w:rsid w:val="001F7074"/>
    <w:rsid w:val="001F70EE"/>
    <w:rsid w:val="00200490"/>
    <w:rsid w:val="00201F3A"/>
    <w:rsid w:val="00203F96"/>
    <w:rsid w:val="002069B2"/>
    <w:rsid w:val="00207FA3"/>
    <w:rsid w:val="00214DA8"/>
    <w:rsid w:val="00215423"/>
    <w:rsid w:val="002158FA"/>
    <w:rsid w:val="00216C65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701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F57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478FE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34F2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3D47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653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75C9"/>
    <w:rsid w:val="00C60783"/>
    <w:rsid w:val="00C64672"/>
    <w:rsid w:val="00C70697"/>
    <w:rsid w:val="00C707E1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14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4CD1BE4-A686-4E10-AD64-E2BE3906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70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F70E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F70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F70E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F70E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F70E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F70E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F70E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F70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F70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70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70EE"/>
  </w:style>
  <w:style w:type="paragraph" w:styleId="TOC8">
    <w:name w:val="toc 8"/>
    <w:basedOn w:val="TOC1"/>
    <w:semiHidden/>
    <w:rsid w:val="001F70E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F70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F70E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F70E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F70E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F70EE"/>
    <w:pPr>
      <w:ind w:left="1418" w:hanging="1418"/>
    </w:pPr>
  </w:style>
  <w:style w:type="paragraph" w:styleId="TOC3">
    <w:name w:val="toc 3"/>
    <w:basedOn w:val="TOC2"/>
    <w:semiHidden/>
    <w:rsid w:val="001F70EE"/>
    <w:pPr>
      <w:ind w:left="1134" w:hanging="1134"/>
    </w:pPr>
  </w:style>
  <w:style w:type="paragraph" w:styleId="TOC2">
    <w:name w:val="toc 2"/>
    <w:basedOn w:val="TOC1"/>
    <w:semiHidden/>
    <w:rsid w:val="001F70E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F70EE"/>
    <w:pPr>
      <w:ind w:left="284"/>
    </w:pPr>
  </w:style>
  <w:style w:type="paragraph" w:styleId="Index1">
    <w:name w:val="index 1"/>
    <w:basedOn w:val="Normal"/>
    <w:semiHidden/>
    <w:rsid w:val="001F70EE"/>
    <w:pPr>
      <w:keepLines/>
      <w:spacing w:after="0"/>
    </w:pPr>
  </w:style>
  <w:style w:type="paragraph" w:styleId="DocumentMap">
    <w:name w:val="Document Map"/>
    <w:basedOn w:val="Normal"/>
    <w:semiHidden/>
    <w:rsid w:val="001F70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F70EE"/>
    <w:pPr>
      <w:ind w:left="851"/>
    </w:pPr>
  </w:style>
  <w:style w:type="paragraph" w:styleId="ListNumber">
    <w:name w:val="List Number"/>
    <w:basedOn w:val="List"/>
    <w:rsid w:val="001F70EE"/>
  </w:style>
  <w:style w:type="paragraph" w:styleId="List">
    <w:name w:val="List"/>
    <w:basedOn w:val="Normal"/>
    <w:rsid w:val="001F70EE"/>
    <w:pPr>
      <w:ind w:left="568" w:hanging="284"/>
    </w:pPr>
  </w:style>
  <w:style w:type="paragraph" w:styleId="Header">
    <w:name w:val="header"/>
    <w:rsid w:val="001F70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F70E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F70E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F70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F70EE"/>
    <w:pPr>
      <w:ind w:left="1418" w:hanging="1418"/>
    </w:pPr>
  </w:style>
  <w:style w:type="paragraph" w:styleId="TOC6">
    <w:name w:val="toc 6"/>
    <w:basedOn w:val="TOC5"/>
    <w:next w:val="Normal"/>
    <w:semiHidden/>
    <w:rsid w:val="001F70EE"/>
    <w:pPr>
      <w:ind w:left="1985" w:hanging="1985"/>
    </w:pPr>
  </w:style>
  <w:style w:type="paragraph" w:styleId="TOC7">
    <w:name w:val="toc 7"/>
    <w:basedOn w:val="TOC6"/>
    <w:next w:val="Normal"/>
    <w:semiHidden/>
    <w:rsid w:val="001F70EE"/>
    <w:pPr>
      <w:ind w:left="2268" w:hanging="2268"/>
    </w:pPr>
  </w:style>
  <w:style w:type="paragraph" w:styleId="ListBullet2">
    <w:name w:val="List Bullet 2"/>
    <w:basedOn w:val="ListBullet"/>
    <w:rsid w:val="001F70EE"/>
    <w:pPr>
      <w:numPr>
        <w:numId w:val="6"/>
      </w:numPr>
    </w:pPr>
  </w:style>
  <w:style w:type="paragraph" w:styleId="ListBullet">
    <w:name w:val="List Bullet"/>
    <w:basedOn w:val="BodyText"/>
    <w:rsid w:val="001F70EE"/>
    <w:pPr>
      <w:numPr>
        <w:numId w:val="5"/>
      </w:numPr>
    </w:pPr>
  </w:style>
  <w:style w:type="paragraph" w:styleId="ListBullet3">
    <w:name w:val="List Bullet 3"/>
    <w:basedOn w:val="ListBullet2"/>
    <w:rsid w:val="001F70EE"/>
    <w:pPr>
      <w:numPr>
        <w:numId w:val="7"/>
      </w:numPr>
    </w:pPr>
  </w:style>
  <w:style w:type="paragraph" w:customStyle="1" w:styleId="EQ">
    <w:name w:val="EQ"/>
    <w:basedOn w:val="Normal"/>
    <w:next w:val="Normal"/>
    <w:rsid w:val="001F70E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F70EE"/>
    <w:pPr>
      <w:ind w:left="851"/>
    </w:pPr>
  </w:style>
  <w:style w:type="paragraph" w:styleId="List3">
    <w:name w:val="List 3"/>
    <w:basedOn w:val="List2"/>
    <w:rsid w:val="001F70EE"/>
    <w:pPr>
      <w:ind w:left="1135"/>
    </w:pPr>
  </w:style>
  <w:style w:type="paragraph" w:styleId="List4">
    <w:name w:val="List 4"/>
    <w:basedOn w:val="List3"/>
    <w:rsid w:val="001F70EE"/>
    <w:pPr>
      <w:ind w:left="1418"/>
    </w:pPr>
  </w:style>
  <w:style w:type="paragraph" w:styleId="List5">
    <w:name w:val="List 5"/>
    <w:basedOn w:val="List4"/>
    <w:rsid w:val="001F70EE"/>
    <w:pPr>
      <w:ind w:left="1702"/>
    </w:pPr>
  </w:style>
  <w:style w:type="paragraph" w:customStyle="1" w:styleId="EditorsNote">
    <w:name w:val="Editor's Note"/>
    <w:basedOn w:val="Normal"/>
    <w:rsid w:val="001F70E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F70EE"/>
    <w:pPr>
      <w:numPr>
        <w:numId w:val="8"/>
      </w:numPr>
    </w:pPr>
  </w:style>
  <w:style w:type="paragraph" w:styleId="ListBullet5">
    <w:name w:val="List Bullet 5"/>
    <w:basedOn w:val="ListBullet4"/>
    <w:rsid w:val="001F70EE"/>
    <w:pPr>
      <w:numPr>
        <w:numId w:val="4"/>
      </w:numPr>
    </w:pPr>
  </w:style>
  <w:style w:type="paragraph" w:styleId="Footer">
    <w:name w:val="footer"/>
    <w:basedOn w:val="Header"/>
    <w:semiHidden/>
    <w:rsid w:val="001F70E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F70EE"/>
    <w:pPr>
      <w:numPr>
        <w:numId w:val="2"/>
      </w:numPr>
    </w:pPr>
  </w:style>
  <w:style w:type="paragraph" w:styleId="BalloonText">
    <w:name w:val="Balloon Text"/>
    <w:basedOn w:val="Normal"/>
    <w:semiHidden/>
    <w:rsid w:val="001F70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F70EE"/>
  </w:style>
  <w:style w:type="paragraph" w:styleId="BodyText">
    <w:name w:val="Body Text"/>
    <w:basedOn w:val="Normal"/>
    <w:link w:val="BodyTextChar"/>
    <w:rsid w:val="001F70EE"/>
  </w:style>
  <w:style w:type="character" w:styleId="Hyperlink">
    <w:name w:val="Hyperlink"/>
    <w:uiPriority w:val="99"/>
    <w:rsid w:val="001F70EE"/>
    <w:rPr>
      <w:color w:val="0000FF"/>
      <w:u w:val="single"/>
      <w:lang w:val="en-GB"/>
    </w:rPr>
  </w:style>
  <w:style w:type="character" w:styleId="FollowedHyperlink">
    <w:name w:val="FollowedHyperlink"/>
    <w:semiHidden/>
    <w:rsid w:val="001F70EE"/>
    <w:rPr>
      <w:color w:val="FF0000"/>
      <w:u w:val="single"/>
    </w:rPr>
  </w:style>
  <w:style w:type="character" w:styleId="CommentReference">
    <w:name w:val="annotation reference"/>
    <w:semiHidden/>
    <w:rsid w:val="001F70EE"/>
    <w:rPr>
      <w:sz w:val="16"/>
      <w:szCs w:val="16"/>
    </w:rPr>
  </w:style>
  <w:style w:type="paragraph" w:styleId="CommentText">
    <w:name w:val="annotation text"/>
    <w:basedOn w:val="Normal"/>
    <w:semiHidden/>
    <w:rsid w:val="001F70EE"/>
  </w:style>
  <w:style w:type="paragraph" w:styleId="CommentSubject">
    <w:name w:val="annotation subject"/>
    <w:basedOn w:val="CommentText"/>
    <w:next w:val="CommentText"/>
    <w:semiHidden/>
    <w:rsid w:val="001F70EE"/>
    <w:rPr>
      <w:b/>
      <w:bCs/>
    </w:rPr>
  </w:style>
  <w:style w:type="character" w:customStyle="1" w:styleId="Heading1Char">
    <w:name w:val="Heading 1 Char"/>
    <w:link w:val="Heading1"/>
    <w:rsid w:val="001F70E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1F70E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F70E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F70E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F70E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F70E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F70E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F70E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F70E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F70EE"/>
    <w:pPr>
      <w:spacing w:after="0"/>
    </w:pPr>
  </w:style>
  <w:style w:type="paragraph" w:customStyle="1" w:styleId="TAL">
    <w:name w:val="TAL"/>
    <w:basedOn w:val="Normal"/>
    <w:rsid w:val="001F70E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F70EE"/>
    <w:pPr>
      <w:jc w:val="center"/>
    </w:pPr>
  </w:style>
  <w:style w:type="paragraph" w:customStyle="1" w:styleId="TAH">
    <w:name w:val="TAH"/>
    <w:basedOn w:val="TAC"/>
    <w:rsid w:val="001F70EE"/>
    <w:rPr>
      <w:b/>
    </w:rPr>
  </w:style>
  <w:style w:type="paragraph" w:customStyle="1" w:styleId="TAN">
    <w:name w:val="TAN"/>
    <w:basedOn w:val="TAL"/>
    <w:rsid w:val="001F70EE"/>
    <w:pPr>
      <w:ind w:left="851" w:hanging="851"/>
    </w:pPr>
  </w:style>
  <w:style w:type="paragraph" w:customStyle="1" w:styleId="TAR">
    <w:name w:val="TAR"/>
    <w:basedOn w:val="TAL"/>
    <w:rsid w:val="001F70EE"/>
    <w:pPr>
      <w:jc w:val="right"/>
    </w:pPr>
  </w:style>
  <w:style w:type="paragraph" w:customStyle="1" w:styleId="TH">
    <w:name w:val="TH"/>
    <w:basedOn w:val="Normal"/>
    <w:rsid w:val="001F70E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F70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F70E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F70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70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70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F70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F70EE"/>
  </w:style>
  <w:style w:type="paragraph" w:customStyle="1" w:styleId="ZH">
    <w:name w:val="ZH"/>
    <w:rsid w:val="001F70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F70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F70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F70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70EE"/>
    <w:pPr>
      <w:framePr w:wrap="notBeside" w:y="16161"/>
    </w:pPr>
  </w:style>
  <w:style w:type="paragraph" w:customStyle="1" w:styleId="FP">
    <w:name w:val="FP"/>
    <w:basedOn w:val="Normal"/>
    <w:rsid w:val="001F70E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F70E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F70E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F70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F70E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F3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5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77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705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56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461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726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38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67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487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41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901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35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176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3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77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esktop\Reno%202017\Own%20draft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5NUHHDQN7SK2-1-186701</_dlc_DocId>
    <_dlc_DocIdUrl xmlns="08b2df90-05d3-4030-90d4-c9feeb4a1cd9">
      <Url>https://ericoll.internal.ericsson.com/sites/star/_layouts/DocIdRedir.aspx?ID=5NUHHDQN7SK2-1-186701</Url>
      <Description>5NUHHDQN7SK2-1-186701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0220D40-46F7-4AAE-B901-ACF46652A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merge</dc:creator>
  <cp:keywords>Ericsson; TDoc; 3GPP</cp:keywords>
  <cp:lastModifiedBy>Ericsson merge</cp:lastModifiedBy>
  <cp:revision>3</cp:revision>
  <cp:lastPrinted>2008-01-31T16:09:00Z</cp:lastPrinted>
  <dcterms:created xsi:type="dcterms:W3CDTF">2017-11-23T21:44:00Z</dcterms:created>
  <dcterms:modified xsi:type="dcterms:W3CDTF">2017-11-23T21:47:00Z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7ffd1715-5ddd-4ba3-956f-6883a167e44b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